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645C3" w:rsidR="00A645C3" w:rsidRDefault="00A645C3" w14:paraId="1A41A741" w14:textId="3562F873">
      <w:pPr>
        <w:rPr>
          <w:b/>
          <w:bCs/>
          <w:color w:val="7030A0"/>
        </w:rPr>
      </w:pPr>
      <w:r w:rsidRPr="3E98AD8B">
        <w:rPr>
          <w:b/>
          <w:bCs/>
          <w:color w:val="7030A0"/>
        </w:rPr>
        <w:t xml:space="preserve">Job Description – </w:t>
      </w:r>
      <w:r w:rsidR="00291EEE">
        <w:rPr>
          <w:b/>
          <w:bCs/>
          <w:color w:val="7030A0"/>
        </w:rPr>
        <w:t>Specialist Women’s Navigator (VAWG)</w:t>
      </w:r>
      <w:r w:rsidRPr="3E98AD8B" w:rsidR="3BA512F0">
        <w:rPr>
          <w:b/>
          <w:bCs/>
          <w:color w:val="7030A0"/>
        </w:rPr>
        <w:t xml:space="preserve"> </w:t>
      </w:r>
      <w:r w:rsidR="00291EEE">
        <w:rPr>
          <w:b/>
          <w:bCs/>
          <w:color w:val="7030A0"/>
        </w:rPr>
        <w:t>– Changing Futures</w:t>
      </w:r>
      <w:r w:rsidR="00EF038E">
        <w:rPr>
          <w:b/>
          <w:bCs/>
          <w:color w:val="7030A0"/>
        </w:rPr>
        <w:t xml:space="preserve"> </w:t>
      </w:r>
      <w:r w:rsidRPr="00EF038E" w:rsidR="00EF038E">
        <w:rPr>
          <w:b/>
          <w:bCs/>
          <w:color w:val="7030A0"/>
        </w:rPr>
        <w:t>based at POW</w:t>
      </w:r>
      <w:r w:rsidR="00EF038E">
        <w:rPr>
          <w:b/>
          <w:bCs/>
          <w:color w:val="7030A0"/>
        </w:rPr>
        <w:t xml:space="preserve"> </w:t>
      </w:r>
    </w:p>
    <w:p w:rsidR="00A645C3" w:rsidRDefault="00A645C3" w14:paraId="63D2A16D" w14:textId="431ED9D9">
      <w:pPr>
        <w:rPr>
          <w:b/>
          <w:bCs/>
          <w:sz w:val="22"/>
          <w:szCs w:val="22"/>
        </w:rPr>
      </w:pPr>
    </w:p>
    <w:p w:rsidRPr="00816DA6" w:rsidR="00A645C3" w:rsidRDefault="00A645C3" w14:paraId="119843B5" w14:textId="6E813A07">
      <w:pPr>
        <w:rPr>
          <w:rFonts w:asciiTheme="majorHAnsi" w:hAnsiTheme="majorHAnsi" w:cstheme="majorHAnsi"/>
          <w:b/>
          <w:bCs/>
          <w:sz w:val="22"/>
          <w:szCs w:val="22"/>
        </w:rPr>
      </w:pPr>
      <w:r w:rsidRPr="00816DA6">
        <w:rPr>
          <w:rFonts w:asciiTheme="majorHAnsi" w:hAnsiTheme="majorHAnsi" w:cstheme="majorHAnsi"/>
          <w:b/>
          <w:bCs/>
          <w:sz w:val="22"/>
          <w:szCs w:val="22"/>
        </w:rPr>
        <w:t>Job Purpose</w:t>
      </w:r>
    </w:p>
    <w:p w:rsidR="00291EEE" w:rsidRDefault="00291EEE" w14:paraId="5654D15A" w14:textId="5BE1CF10">
      <w:pPr>
        <w:rPr>
          <w:rFonts w:asciiTheme="majorHAnsi" w:hAnsiTheme="majorHAnsi" w:cstheme="majorBidi"/>
          <w:sz w:val="22"/>
          <w:szCs w:val="22"/>
        </w:rPr>
      </w:pPr>
      <w:r>
        <w:rPr>
          <w:rFonts w:asciiTheme="majorHAnsi" w:hAnsiTheme="majorHAnsi" w:cstheme="majorBidi"/>
          <w:sz w:val="22"/>
          <w:szCs w:val="22"/>
        </w:rPr>
        <w:t>The Specialist Women’s Navigator will work a</w:t>
      </w:r>
      <w:r w:rsidR="007D7A49">
        <w:rPr>
          <w:rFonts w:asciiTheme="majorHAnsi" w:hAnsiTheme="majorHAnsi" w:cstheme="majorBidi"/>
          <w:sz w:val="22"/>
          <w:szCs w:val="22"/>
        </w:rPr>
        <w:t xml:space="preserve">s part of </w:t>
      </w:r>
      <w:r>
        <w:rPr>
          <w:rFonts w:asciiTheme="majorHAnsi" w:hAnsiTheme="majorHAnsi" w:cstheme="majorBidi"/>
          <w:sz w:val="22"/>
          <w:szCs w:val="22"/>
        </w:rPr>
        <w:t>the Changing Futures delivery team to provide long term, personalised support and case coordination to women experiencing severe multiple disadvantage (complex interplay of mental health, substance use, homelessness, criminal justice system interaction, and domestic/sexual violence). The post will encourage engagement f</w:t>
      </w:r>
      <w:r w:rsidR="00C156DE">
        <w:rPr>
          <w:rFonts w:asciiTheme="majorHAnsi" w:hAnsiTheme="majorHAnsi" w:cstheme="majorBidi"/>
          <w:sz w:val="22"/>
          <w:szCs w:val="22"/>
        </w:rPr>
        <w:t>ro</w:t>
      </w:r>
      <w:r>
        <w:rPr>
          <w:rFonts w:asciiTheme="majorHAnsi" w:hAnsiTheme="majorHAnsi" w:cstheme="majorBidi"/>
          <w:sz w:val="22"/>
          <w:szCs w:val="22"/>
        </w:rPr>
        <w:t>m those who typically do not engage with services, enabling them to better manage their lives through a multi-disciplinary, person-centred, and trauma-informed approach. The role involves holding a caseload of service users who have been referred into Changing Futures and are deemed as needing specialist VAWG support</w:t>
      </w:r>
      <w:r w:rsidR="00B55B61">
        <w:rPr>
          <w:rFonts w:asciiTheme="majorHAnsi" w:hAnsiTheme="majorHAnsi" w:cstheme="majorBidi"/>
          <w:sz w:val="22"/>
          <w:szCs w:val="22"/>
        </w:rPr>
        <w:t xml:space="preserve">. </w:t>
      </w:r>
      <w:r w:rsidR="00666C80">
        <w:rPr>
          <w:rFonts w:asciiTheme="majorHAnsi" w:hAnsiTheme="majorHAnsi" w:cstheme="majorBidi"/>
          <w:sz w:val="22"/>
          <w:szCs w:val="22"/>
        </w:rPr>
        <w:t xml:space="preserve">The Specialist Women’s Navigator will </w:t>
      </w:r>
      <w:r w:rsidR="00B55B61">
        <w:rPr>
          <w:rFonts w:asciiTheme="majorHAnsi" w:hAnsiTheme="majorHAnsi" w:cstheme="majorBidi"/>
          <w:sz w:val="22"/>
          <w:szCs w:val="22"/>
        </w:rPr>
        <w:t>support with a wide range of needs</w:t>
      </w:r>
      <w:r w:rsidR="007D7A49">
        <w:rPr>
          <w:rFonts w:asciiTheme="majorHAnsi" w:hAnsiTheme="majorHAnsi" w:cstheme="majorBidi"/>
          <w:sz w:val="22"/>
          <w:szCs w:val="22"/>
        </w:rPr>
        <w:t>,</w:t>
      </w:r>
      <w:r w:rsidR="00B55B61">
        <w:rPr>
          <w:rFonts w:asciiTheme="majorHAnsi" w:hAnsiTheme="majorHAnsi" w:cstheme="majorBidi"/>
          <w:sz w:val="22"/>
          <w:szCs w:val="22"/>
        </w:rPr>
        <w:t xml:space="preserve"> working on a 1-1 basis with service users, largely in the community or in the service users’ home. They will </w:t>
      </w:r>
      <w:r w:rsidR="00666C80">
        <w:rPr>
          <w:rFonts w:asciiTheme="majorHAnsi" w:hAnsiTheme="majorHAnsi" w:cstheme="majorBidi"/>
          <w:sz w:val="22"/>
          <w:szCs w:val="22"/>
        </w:rPr>
        <w:t xml:space="preserve">deliver support in a way that considers the impact of societal attitudes towards sex/gender and stigma and how this contributes to women’s experience of SMD and the barriers they face to accessing support to recover from abuse, the results of abuse, and to be in control of their lives, well-being, and choices. </w:t>
      </w:r>
    </w:p>
    <w:p w:rsidR="00666C80" w:rsidRDefault="00666C80" w14:paraId="605E5F0C" w14:textId="1F713364">
      <w:pPr>
        <w:rPr>
          <w:rFonts w:asciiTheme="majorHAnsi" w:hAnsiTheme="majorHAnsi" w:cstheme="majorBidi"/>
          <w:sz w:val="22"/>
          <w:szCs w:val="22"/>
        </w:rPr>
      </w:pPr>
    </w:p>
    <w:p w:rsidR="00666C80" w:rsidRDefault="00666C80" w14:paraId="54CD499C" w14:textId="4E3FAF88">
      <w:pPr>
        <w:rPr>
          <w:rFonts w:asciiTheme="majorHAnsi" w:hAnsiTheme="majorHAnsi" w:cstheme="majorBidi"/>
          <w:sz w:val="22"/>
          <w:szCs w:val="22"/>
        </w:rPr>
      </w:pPr>
      <w:r>
        <w:rPr>
          <w:rStyle w:val="normaltextrun"/>
          <w:rFonts w:ascii="Calibri Light" w:hAnsi="Calibri Light" w:cs="Calibri Light"/>
          <w:color w:val="000000"/>
          <w:sz w:val="22"/>
          <w:szCs w:val="22"/>
          <w:shd w:val="clear" w:color="auto" w:fill="FFFFFF"/>
        </w:rPr>
        <w:t xml:space="preserve">The purpose of every role at POW Nottingham is to support sex workers on their journey, </w:t>
      </w:r>
      <w:r w:rsidRPr="00EF038E" w:rsidR="00EF038E">
        <w:rPr>
          <w:rStyle w:val="normaltextrun"/>
          <w:rFonts w:ascii="Calibri Light" w:hAnsi="Calibri Light" w:cs="Calibri Light"/>
          <w:color w:val="000000"/>
          <w:sz w:val="22"/>
          <w:szCs w:val="22"/>
          <w:shd w:val="clear" w:color="auto" w:fill="FFFFFF"/>
        </w:rPr>
        <w:t>by</w:t>
      </w:r>
      <w:r w:rsidRPr="00EF038E" w:rsidR="00EF038E">
        <w:rPr>
          <w:rStyle w:val="normaltextrun"/>
          <w:rFonts w:ascii="Calibri Light" w:hAnsi="Calibri Light" w:cs="Calibri Light"/>
          <w:b/>
          <w:color w:val="000000"/>
          <w:sz w:val="22"/>
          <w:szCs w:val="22"/>
          <w:shd w:val="clear" w:color="auto" w:fill="FFFFFF"/>
        </w:rPr>
        <w:t xml:space="preserve"> </w:t>
      </w:r>
      <w:r w:rsidRPr="00EF038E">
        <w:rPr>
          <w:rStyle w:val="normaltextrun"/>
          <w:rFonts w:ascii="Calibri Light" w:hAnsi="Calibri Light" w:cs="Calibri Light"/>
          <w:color w:val="000000"/>
          <w:sz w:val="22"/>
          <w:szCs w:val="22"/>
          <w:shd w:val="clear" w:color="auto" w:fill="FFFFFF"/>
        </w:rPr>
        <w:t xml:space="preserve">empowering </w:t>
      </w:r>
      <w:r>
        <w:rPr>
          <w:rStyle w:val="normaltextrun"/>
          <w:rFonts w:ascii="Calibri Light" w:hAnsi="Calibri Light" w:cs="Calibri Light"/>
          <w:color w:val="000000"/>
          <w:sz w:val="22"/>
          <w:szCs w:val="22"/>
          <w:shd w:val="clear" w:color="auto" w:fill="FFFFFF"/>
        </w:rPr>
        <w:t>them to make positive lifestyle decisions, promoting and facilitating physical, sexual, psychological and social health amongst the sex worker community. The post will work holistically, through befriending and support to build confidence and raise self-esteem, hope and aspirations for the future through the development and delivery of services to sex workers.</w:t>
      </w:r>
      <w:r>
        <w:rPr>
          <w:rStyle w:val="eop"/>
          <w:rFonts w:ascii="Calibri Light" w:hAnsi="Calibri Light" w:cs="Calibri Light"/>
          <w:color w:val="000000"/>
          <w:sz w:val="22"/>
          <w:szCs w:val="22"/>
          <w:shd w:val="clear" w:color="auto" w:fill="FFFFFF"/>
        </w:rPr>
        <w:t> </w:t>
      </w:r>
    </w:p>
    <w:p w:rsidRPr="00816DA6" w:rsidR="00291EEE" w:rsidRDefault="00291EEE" w14:paraId="02960CAF" w14:textId="77777777">
      <w:pPr>
        <w:rPr>
          <w:rFonts w:asciiTheme="majorHAnsi" w:hAnsiTheme="majorHAnsi" w:cstheme="majorHAnsi"/>
          <w:b/>
          <w:bCs/>
          <w:sz w:val="22"/>
          <w:szCs w:val="22"/>
        </w:rPr>
      </w:pPr>
    </w:p>
    <w:p w:rsidRPr="00816DA6" w:rsidR="00A645C3" w:rsidRDefault="00A645C3" w14:paraId="76721C68" w14:textId="75FE0A2D">
      <w:pPr>
        <w:rPr>
          <w:rFonts w:asciiTheme="majorHAnsi" w:hAnsiTheme="majorHAnsi" w:cstheme="majorHAnsi"/>
          <w:b/>
          <w:bCs/>
          <w:sz w:val="22"/>
          <w:szCs w:val="22"/>
        </w:rPr>
      </w:pPr>
      <w:r w:rsidRPr="00816DA6">
        <w:rPr>
          <w:rFonts w:asciiTheme="majorHAnsi" w:hAnsiTheme="majorHAnsi" w:cstheme="majorHAnsi"/>
          <w:b/>
          <w:bCs/>
          <w:sz w:val="22"/>
          <w:szCs w:val="22"/>
        </w:rPr>
        <w:t>Key Responsibilities</w:t>
      </w:r>
    </w:p>
    <w:p w:rsidRPr="00FD4D1A" w:rsidR="00291EEE" w:rsidP="00666C80" w:rsidRDefault="00666C80" w14:paraId="047EED35" w14:textId="3E25BB41">
      <w:pPr>
        <w:pStyle w:val="ListParagraph"/>
        <w:numPr>
          <w:ilvl w:val="0"/>
          <w:numId w:val="5"/>
        </w:numPr>
        <w:rPr>
          <w:rFonts w:asciiTheme="majorHAnsi" w:hAnsiTheme="majorHAnsi" w:cstheme="majorHAnsi"/>
          <w:b/>
          <w:bCs/>
          <w:sz w:val="22"/>
          <w:szCs w:val="22"/>
        </w:rPr>
      </w:pPr>
      <w:r>
        <w:rPr>
          <w:rFonts w:asciiTheme="majorHAnsi" w:hAnsiTheme="majorHAnsi" w:cstheme="majorHAnsi"/>
          <w:bCs/>
          <w:sz w:val="22"/>
          <w:szCs w:val="22"/>
        </w:rPr>
        <w:t>Provide</w:t>
      </w:r>
      <w:r w:rsidR="00FD4D1A">
        <w:rPr>
          <w:rFonts w:asciiTheme="majorHAnsi" w:hAnsiTheme="majorHAnsi" w:cstheme="majorHAnsi"/>
          <w:bCs/>
          <w:sz w:val="22"/>
          <w:szCs w:val="22"/>
        </w:rPr>
        <w:t xml:space="preserve"> </w:t>
      </w:r>
      <w:r>
        <w:rPr>
          <w:rFonts w:asciiTheme="majorHAnsi" w:hAnsiTheme="majorHAnsi" w:cstheme="majorHAnsi"/>
          <w:bCs/>
          <w:sz w:val="22"/>
          <w:szCs w:val="22"/>
        </w:rPr>
        <w:t>direct</w:t>
      </w:r>
      <w:r w:rsidR="00FD4D1A">
        <w:rPr>
          <w:rFonts w:asciiTheme="majorHAnsi" w:hAnsiTheme="majorHAnsi" w:cstheme="majorHAnsi"/>
          <w:bCs/>
          <w:sz w:val="22"/>
          <w:szCs w:val="22"/>
        </w:rPr>
        <w:t xml:space="preserve"> 1-1 holistic needs assessment and</w:t>
      </w:r>
      <w:r>
        <w:rPr>
          <w:rFonts w:asciiTheme="majorHAnsi" w:hAnsiTheme="majorHAnsi" w:cstheme="majorHAnsi"/>
          <w:bCs/>
          <w:sz w:val="22"/>
          <w:szCs w:val="22"/>
        </w:rPr>
        <w:t xml:space="preserve"> long term and personalised case support to individuals with a combination of severe multiple disadvantage as experienced by women, including experiences of sexual or physical violence and abuse, sex work, exploitation, and removal of children. </w:t>
      </w:r>
    </w:p>
    <w:p w:rsidRPr="00FD4D1A" w:rsidR="00FD4D1A" w:rsidP="00666C80" w:rsidRDefault="00FD4D1A" w14:paraId="488D91EB" w14:textId="616058EF">
      <w:pPr>
        <w:pStyle w:val="ListParagraph"/>
        <w:numPr>
          <w:ilvl w:val="0"/>
          <w:numId w:val="5"/>
        </w:numPr>
        <w:rPr>
          <w:rFonts w:asciiTheme="majorHAnsi" w:hAnsiTheme="majorHAnsi" w:cstheme="majorHAnsi"/>
          <w:b/>
          <w:bCs/>
          <w:sz w:val="22"/>
          <w:szCs w:val="22"/>
        </w:rPr>
      </w:pPr>
      <w:r>
        <w:rPr>
          <w:rFonts w:asciiTheme="majorHAnsi" w:hAnsiTheme="majorHAnsi" w:cstheme="majorHAnsi"/>
          <w:bCs/>
          <w:sz w:val="22"/>
          <w:szCs w:val="22"/>
        </w:rPr>
        <w:t>Assisting individuals with all aspects of creating and implement</w:t>
      </w:r>
      <w:r w:rsidR="007D7A49">
        <w:rPr>
          <w:rFonts w:asciiTheme="majorHAnsi" w:hAnsiTheme="majorHAnsi" w:cstheme="majorHAnsi"/>
          <w:bCs/>
          <w:sz w:val="22"/>
          <w:szCs w:val="22"/>
        </w:rPr>
        <w:t>ing</w:t>
      </w:r>
      <w:r>
        <w:rPr>
          <w:rFonts w:asciiTheme="majorHAnsi" w:hAnsiTheme="majorHAnsi" w:cstheme="majorHAnsi"/>
          <w:bCs/>
          <w:sz w:val="22"/>
          <w:szCs w:val="22"/>
        </w:rPr>
        <w:t xml:space="preserve"> relevant personal development and support plans. This includes:</w:t>
      </w:r>
    </w:p>
    <w:p w:rsidRPr="00FD4D1A" w:rsidR="00FD4D1A" w:rsidP="00FD4D1A" w:rsidRDefault="00FD4D1A" w14:paraId="4EF3AFE5" w14:textId="4840B924">
      <w:pPr>
        <w:pStyle w:val="ListParagraph"/>
        <w:numPr>
          <w:ilvl w:val="1"/>
          <w:numId w:val="5"/>
        </w:numPr>
        <w:rPr>
          <w:rFonts w:asciiTheme="majorHAnsi" w:hAnsiTheme="majorHAnsi" w:cstheme="majorHAnsi"/>
          <w:b/>
          <w:bCs/>
          <w:sz w:val="22"/>
          <w:szCs w:val="22"/>
        </w:rPr>
      </w:pPr>
      <w:r>
        <w:rPr>
          <w:rFonts w:asciiTheme="majorHAnsi" w:hAnsiTheme="majorHAnsi" w:cstheme="majorHAnsi"/>
          <w:bCs/>
          <w:sz w:val="22"/>
          <w:szCs w:val="22"/>
        </w:rPr>
        <w:t>Conducting an individual needs assessment for all service users to capture housing and support needs, health and wellbeing, risks, strengths and preferences, and any other information relevant to the delivery of the service;</w:t>
      </w:r>
    </w:p>
    <w:p w:rsidRPr="00FD4D1A" w:rsidR="00FD4D1A" w:rsidP="00FD4D1A" w:rsidRDefault="00FD4D1A" w14:paraId="564B0848" w14:textId="760B7EA1">
      <w:pPr>
        <w:pStyle w:val="ListParagraph"/>
        <w:numPr>
          <w:ilvl w:val="1"/>
          <w:numId w:val="5"/>
        </w:numPr>
        <w:rPr>
          <w:rFonts w:asciiTheme="majorHAnsi" w:hAnsiTheme="majorHAnsi" w:cstheme="majorHAnsi"/>
          <w:b/>
          <w:bCs/>
          <w:sz w:val="22"/>
          <w:szCs w:val="22"/>
        </w:rPr>
      </w:pPr>
      <w:r>
        <w:rPr>
          <w:rFonts w:asciiTheme="majorHAnsi" w:hAnsiTheme="majorHAnsi" w:cstheme="majorHAnsi"/>
          <w:bCs/>
          <w:sz w:val="22"/>
          <w:szCs w:val="22"/>
        </w:rPr>
        <w:t>Develop a focused, co-produced support plan for each person to set out steps to gain and maintain safety and to improve health and wellbeing;</w:t>
      </w:r>
    </w:p>
    <w:p w:rsidRPr="00FD4D1A" w:rsidR="00FD4D1A" w:rsidP="00FD4D1A" w:rsidRDefault="00FD4D1A" w14:paraId="0772D2DC" w14:textId="3205DD8D">
      <w:pPr>
        <w:pStyle w:val="ListParagraph"/>
        <w:numPr>
          <w:ilvl w:val="1"/>
          <w:numId w:val="5"/>
        </w:numPr>
        <w:rPr>
          <w:rFonts w:asciiTheme="majorHAnsi" w:hAnsiTheme="majorHAnsi" w:cstheme="majorHAnsi"/>
          <w:b/>
          <w:bCs/>
          <w:sz w:val="22"/>
          <w:szCs w:val="22"/>
        </w:rPr>
      </w:pPr>
      <w:r>
        <w:rPr>
          <w:rFonts w:asciiTheme="majorHAnsi" w:hAnsiTheme="majorHAnsi" w:cstheme="majorHAnsi"/>
          <w:bCs/>
          <w:sz w:val="22"/>
          <w:szCs w:val="22"/>
        </w:rPr>
        <w:t>Liaising with the Changing Futures delivery team and a wide range of statutory and non-statutory agencies in order to ensure holistic assessment of need and referral or signposting to appropriate services.</w:t>
      </w:r>
    </w:p>
    <w:p w:rsidRPr="00C156DE" w:rsidR="00FD4D1A" w:rsidP="00666C80" w:rsidRDefault="00FD4D1A" w14:paraId="10C1FC12" w14:textId="54895F1E">
      <w:pPr>
        <w:pStyle w:val="ListParagraph"/>
        <w:numPr>
          <w:ilvl w:val="0"/>
          <w:numId w:val="5"/>
        </w:numPr>
        <w:rPr>
          <w:rFonts w:asciiTheme="majorHAnsi" w:hAnsiTheme="majorHAnsi" w:cstheme="majorHAnsi"/>
          <w:b/>
          <w:bCs/>
          <w:sz w:val="22"/>
          <w:szCs w:val="22"/>
        </w:rPr>
      </w:pPr>
      <w:r>
        <w:rPr>
          <w:rFonts w:asciiTheme="majorHAnsi" w:hAnsiTheme="majorHAnsi" w:cstheme="majorHAnsi"/>
          <w:bCs/>
          <w:sz w:val="22"/>
          <w:szCs w:val="22"/>
        </w:rPr>
        <w:t xml:space="preserve">Ensuring a DASH RIC is completed with all survivors of domestic violence and shared with the survivor and </w:t>
      </w:r>
      <w:r w:rsidR="00C156DE">
        <w:rPr>
          <w:rFonts w:asciiTheme="majorHAnsi" w:hAnsiTheme="majorHAnsi" w:cstheme="majorHAnsi"/>
          <w:bCs/>
          <w:sz w:val="22"/>
          <w:szCs w:val="22"/>
        </w:rPr>
        <w:t>their multi-disciplinary team, making MARAC referrals where appropriate.</w:t>
      </w:r>
    </w:p>
    <w:p w:rsidRPr="00C156DE" w:rsidR="00C156DE" w:rsidP="00666C80" w:rsidRDefault="00C156DE" w14:paraId="3512E973" w14:textId="3FD2F78E">
      <w:pPr>
        <w:pStyle w:val="ListParagraph"/>
        <w:numPr>
          <w:ilvl w:val="0"/>
          <w:numId w:val="5"/>
        </w:numPr>
        <w:rPr>
          <w:rFonts w:asciiTheme="majorHAnsi" w:hAnsiTheme="majorHAnsi" w:cstheme="majorHAnsi"/>
          <w:b/>
          <w:bCs/>
          <w:sz w:val="22"/>
          <w:szCs w:val="22"/>
        </w:rPr>
      </w:pPr>
      <w:r>
        <w:rPr>
          <w:rFonts w:asciiTheme="majorHAnsi" w:hAnsiTheme="majorHAnsi" w:cstheme="majorHAnsi"/>
          <w:bCs/>
          <w:sz w:val="22"/>
          <w:szCs w:val="22"/>
        </w:rPr>
        <w:t xml:space="preserve">Ensuring regular and up to date risk assessments are carried out for all service users, including risk mitigation strategies and safety planning. </w:t>
      </w:r>
    </w:p>
    <w:p w:rsidRPr="005263F7" w:rsidR="00C156DE" w:rsidP="00666C80" w:rsidRDefault="00C156DE" w14:paraId="1B6FD862" w14:textId="261135D4">
      <w:pPr>
        <w:pStyle w:val="ListParagraph"/>
        <w:numPr>
          <w:ilvl w:val="0"/>
          <w:numId w:val="5"/>
        </w:numPr>
        <w:rPr>
          <w:rFonts w:asciiTheme="majorHAnsi" w:hAnsiTheme="majorHAnsi" w:cstheme="majorHAnsi"/>
          <w:b/>
          <w:bCs/>
          <w:sz w:val="22"/>
          <w:szCs w:val="22"/>
        </w:rPr>
      </w:pPr>
      <w:r>
        <w:rPr>
          <w:rFonts w:asciiTheme="majorHAnsi" w:hAnsiTheme="majorHAnsi" w:cstheme="majorHAnsi"/>
          <w:bCs/>
          <w:sz w:val="22"/>
          <w:szCs w:val="22"/>
        </w:rPr>
        <w:t>Ensuring survivors of VAWG and DSVA understand the patterns of behaviour by perpetrators and the impact on themselves, their need</w:t>
      </w:r>
      <w:r w:rsidR="007D7A49">
        <w:rPr>
          <w:rFonts w:asciiTheme="majorHAnsi" w:hAnsiTheme="majorHAnsi" w:cstheme="majorHAnsi"/>
          <w:bCs/>
          <w:sz w:val="22"/>
          <w:szCs w:val="22"/>
        </w:rPr>
        <w:t>s</w:t>
      </w:r>
      <w:r>
        <w:rPr>
          <w:rFonts w:asciiTheme="majorHAnsi" w:hAnsiTheme="majorHAnsi" w:cstheme="majorHAnsi"/>
          <w:bCs/>
          <w:sz w:val="22"/>
          <w:szCs w:val="22"/>
        </w:rPr>
        <w:t xml:space="preserve">, and their safety. </w:t>
      </w:r>
    </w:p>
    <w:p w:rsidRPr="00C156DE" w:rsidR="005263F7" w:rsidP="00666C80" w:rsidRDefault="005263F7" w14:paraId="352D6305" w14:textId="1BBDB819">
      <w:pPr>
        <w:pStyle w:val="ListParagraph"/>
        <w:numPr>
          <w:ilvl w:val="0"/>
          <w:numId w:val="5"/>
        </w:numPr>
        <w:rPr>
          <w:rFonts w:asciiTheme="majorHAnsi" w:hAnsiTheme="majorHAnsi" w:cstheme="majorHAnsi"/>
          <w:b/>
          <w:bCs/>
          <w:sz w:val="22"/>
          <w:szCs w:val="22"/>
        </w:rPr>
      </w:pPr>
      <w:r>
        <w:rPr>
          <w:rFonts w:asciiTheme="majorHAnsi" w:hAnsiTheme="majorHAnsi" w:cstheme="majorHAnsi"/>
          <w:bCs/>
          <w:sz w:val="22"/>
          <w:szCs w:val="22"/>
        </w:rPr>
        <w:t>Taking a flexible and solution focused approach, that will sometimes require the Navigator to respond to an immediate need and work in challenging environments.</w:t>
      </w:r>
    </w:p>
    <w:p w:rsidRPr="00C156DE" w:rsidR="00C156DE" w:rsidP="00666C80" w:rsidRDefault="00C156DE" w14:paraId="0819BF16" w14:textId="4F1AE00D">
      <w:pPr>
        <w:pStyle w:val="ListParagraph"/>
        <w:numPr>
          <w:ilvl w:val="0"/>
          <w:numId w:val="5"/>
        </w:numPr>
        <w:rPr>
          <w:rFonts w:asciiTheme="majorHAnsi" w:hAnsiTheme="majorHAnsi" w:cstheme="majorHAnsi"/>
          <w:b/>
          <w:bCs/>
          <w:sz w:val="22"/>
          <w:szCs w:val="22"/>
        </w:rPr>
      </w:pPr>
      <w:r>
        <w:rPr>
          <w:rFonts w:asciiTheme="majorHAnsi" w:hAnsiTheme="majorHAnsi" w:cstheme="majorHAnsi"/>
          <w:bCs/>
          <w:sz w:val="22"/>
          <w:szCs w:val="22"/>
        </w:rPr>
        <w:t>Versatile partnership working with various external agencies</w:t>
      </w:r>
      <w:r w:rsidR="005263F7">
        <w:rPr>
          <w:rFonts w:asciiTheme="majorHAnsi" w:hAnsiTheme="majorHAnsi" w:cstheme="majorHAnsi"/>
          <w:bCs/>
          <w:sz w:val="22"/>
          <w:szCs w:val="22"/>
        </w:rPr>
        <w:t xml:space="preserve"> in order to effectively coordinate a service users’ network of support, as well as maximise communication and ease of information sharing.</w:t>
      </w:r>
    </w:p>
    <w:p w:rsidRPr="00C156DE" w:rsidR="00291EEE" w:rsidP="00816DA6" w:rsidRDefault="00C156DE" w14:paraId="129B955B" w14:textId="45725786">
      <w:pPr>
        <w:pStyle w:val="ListParagraph"/>
        <w:numPr>
          <w:ilvl w:val="0"/>
          <w:numId w:val="5"/>
        </w:numPr>
        <w:rPr>
          <w:rFonts w:asciiTheme="majorHAnsi" w:hAnsiTheme="majorHAnsi" w:cstheme="majorHAnsi"/>
          <w:b/>
          <w:bCs/>
          <w:sz w:val="22"/>
          <w:szCs w:val="22"/>
        </w:rPr>
      </w:pPr>
      <w:r>
        <w:rPr>
          <w:rFonts w:asciiTheme="majorHAnsi" w:hAnsiTheme="majorHAnsi" w:cstheme="majorHAnsi"/>
          <w:bCs/>
          <w:sz w:val="22"/>
          <w:szCs w:val="22"/>
        </w:rPr>
        <w:t xml:space="preserve">To provide a close working link to specialist women specific agencies, including forging new relationships with wider agencies focused on the needs of women experiencing SMD. </w:t>
      </w:r>
    </w:p>
    <w:p w:rsidRPr="00C156DE" w:rsidR="00C156DE" w:rsidP="00816DA6" w:rsidRDefault="00C156DE" w14:paraId="5DB61A1F" w14:textId="20C212E4">
      <w:pPr>
        <w:pStyle w:val="ListParagraph"/>
        <w:numPr>
          <w:ilvl w:val="0"/>
          <w:numId w:val="5"/>
        </w:numPr>
        <w:rPr>
          <w:rFonts w:asciiTheme="majorHAnsi" w:hAnsiTheme="majorHAnsi" w:cstheme="majorHAnsi"/>
          <w:b/>
          <w:bCs/>
          <w:sz w:val="22"/>
          <w:szCs w:val="22"/>
        </w:rPr>
      </w:pPr>
      <w:r>
        <w:rPr>
          <w:rFonts w:asciiTheme="majorHAnsi" w:hAnsiTheme="majorHAnsi" w:cstheme="majorHAnsi"/>
          <w:bCs/>
          <w:sz w:val="22"/>
          <w:szCs w:val="22"/>
        </w:rPr>
        <w:lastRenderedPageBreak/>
        <w:t>Adhering to the principles of clinical governance by keeping timely and accurate records and attending regular training</w:t>
      </w:r>
      <w:r w:rsidR="007D7A49">
        <w:rPr>
          <w:rFonts w:asciiTheme="majorHAnsi" w:hAnsiTheme="majorHAnsi" w:cstheme="majorHAnsi"/>
          <w:bCs/>
          <w:sz w:val="22"/>
          <w:szCs w:val="22"/>
        </w:rPr>
        <w:t>, and use of the electronic case management system (</w:t>
      </w:r>
      <w:proofErr w:type="spellStart"/>
      <w:r w:rsidR="007D7A49">
        <w:rPr>
          <w:rFonts w:asciiTheme="majorHAnsi" w:hAnsiTheme="majorHAnsi" w:cstheme="majorHAnsi"/>
          <w:bCs/>
          <w:sz w:val="22"/>
          <w:szCs w:val="22"/>
        </w:rPr>
        <w:t>InForm</w:t>
      </w:r>
      <w:proofErr w:type="spellEnd"/>
      <w:r w:rsidR="007D7A49">
        <w:rPr>
          <w:rFonts w:asciiTheme="majorHAnsi" w:hAnsiTheme="majorHAnsi" w:cstheme="majorHAnsi"/>
          <w:bCs/>
          <w:sz w:val="22"/>
          <w:szCs w:val="22"/>
        </w:rPr>
        <w:t>)</w:t>
      </w:r>
    </w:p>
    <w:p w:rsidRPr="007D7A49" w:rsidR="00C156DE" w:rsidP="00C156DE" w:rsidRDefault="00C156DE" w14:paraId="36CD38E1" w14:textId="505B6CA6">
      <w:pPr>
        <w:pStyle w:val="ListParagraph"/>
        <w:numPr>
          <w:ilvl w:val="0"/>
          <w:numId w:val="5"/>
        </w:numPr>
        <w:rPr>
          <w:rFonts w:asciiTheme="majorHAnsi" w:hAnsiTheme="majorHAnsi" w:cstheme="majorHAnsi"/>
          <w:b/>
          <w:bCs/>
          <w:sz w:val="22"/>
          <w:szCs w:val="22"/>
        </w:rPr>
      </w:pPr>
      <w:r>
        <w:rPr>
          <w:rFonts w:asciiTheme="majorHAnsi" w:hAnsiTheme="majorHAnsi" w:cstheme="majorHAnsi"/>
          <w:bCs/>
          <w:sz w:val="22"/>
          <w:szCs w:val="22"/>
        </w:rPr>
        <w:t xml:space="preserve">Pursue opportunities to inform research and evaluation locally to inform the continual development of Changing Futures and </w:t>
      </w:r>
      <w:r w:rsidR="005263F7">
        <w:rPr>
          <w:rFonts w:asciiTheme="majorHAnsi" w:hAnsiTheme="majorHAnsi" w:cstheme="majorHAnsi"/>
          <w:bCs/>
          <w:sz w:val="22"/>
          <w:szCs w:val="22"/>
        </w:rPr>
        <w:t>long-lasting</w:t>
      </w:r>
      <w:r>
        <w:rPr>
          <w:rFonts w:asciiTheme="majorHAnsi" w:hAnsiTheme="majorHAnsi" w:cstheme="majorHAnsi"/>
          <w:bCs/>
          <w:sz w:val="22"/>
          <w:szCs w:val="22"/>
        </w:rPr>
        <w:t xml:space="preserve"> system change to bring benefit to women who experience SMD.</w:t>
      </w:r>
    </w:p>
    <w:p w:rsidR="007D7A49" w:rsidP="00C156DE" w:rsidRDefault="007D7A49" w14:paraId="5E640281" w14:textId="46D81278">
      <w:pPr>
        <w:pStyle w:val="ListParagraph"/>
        <w:numPr>
          <w:ilvl w:val="0"/>
          <w:numId w:val="5"/>
        </w:numPr>
        <w:rPr>
          <w:rFonts w:asciiTheme="majorHAnsi" w:hAnsiTheme="majorHAnsi" w:cstheme="majorHAnsi"/>
          <w:bCs/>
          <w:sz w:val="22"/>
          <w:szCs w:val="22"/>
        </w:rPr>
      </w:pPr>
      <w:r w:rsidRPr="00406537">
        <w:rPr>
          <w:rFonts w:asciiTheme="majorHAnsi" w:hAnsiTheme="majorHAnsi" w:cstheme="majorHAnsi"/>
          <w:bCs/>
          <w:sz w:val="22"/>
          <w:szCs w:val="22"/>
        </w:rPr>
        <w:t>To manage the personal budget and applications to the personal commissioning budget.</w:t>
      </w:r>
    </w:p>
    <w:p w:rsidRPr="00406537" w:rsidR="00406537" w:rsidP="00C156DE" w:rsidRDefault="00406537" w14:paraId="6A49717D" w14:textId="44F217F7">
      <w:pPr>
        <w:pStyle w:val="ListParagraph"/>
        <w:numPr>
          <w:ilvl w:val="0"/>
          <w:numId w:val="5"/>
        </w:numPr>
        <w:rPr>
          <w:rFonts w:asciiTheme="majorHAnsi" w:hAnsiTheme="majorHAnsi" w:cstheme="majorHAnsi"/>
          <w:bCs/>
          <w:sz w:val="22"/>
          <w:szCs w:val="22"/>
        </w:rPr>
      </w:pPr>
      <w:r>
        <w:rPr>
          <w:rFonts w:asciiTheme="majorHAnsi" w:hAnsiTheme="majorHAnsi" w:cstheme="majorHAnsi"/>
          <w:bCs/>
          <w:sz w:val="22"/>
          <w:szCs w:val="22"/>
        </w:rPr>
        <w:t xml:space="preserve">To identify safeguarding issues and reduce risk with a multi-agency approach. </w:t>
      </w:r>
    </w:p>
    <w:p w:rsidRPr="00816DA6" w:rsidR="00BC1E06" w:rsidRDefault="00BC1E06" w14:paraId="29A6106E" w14:textId="77777777">
      <w:pPr>
        <w:rPr>
          <w:rFonts w:asciiTheme="majorHAnsi" w:hAnsiTheme="majorHAnsi" w:cstheme="majorHAnsi"/>
          <w:b/>
          <w:bCs/>
          <w:sz w:val="22"/>
          <w:szCs w:val="22"/>
        </w:rPr>
      </w:pPr>
    </w:p>
    <w:p w:rsidRPr="00816DA6" w:rsidR="00C10003" w:rsidP="00C10003" w:rsidRDefault="00C10003" w14:paraId="271534B9" w14:textId="77777777">
      <w:pPr>
        <w:rPr>
          <w:rFonts w:asciiTheme="majorHAnsi" w:hAnsiTheme="majorHAnsi" w:cstheme="majorHAnsi"/>
          <w:b/>
          <w:bCs/>
          <w:sz w:val="22"/>
          <w:szCs w:val="22"/>
        </w:rPr>
      </w:pPr>
      <w:r w:rsidRPr="00816DA6">
        <w:rPr>
          <w:rFonts w:asciiTheme="majorHAnsi" w:hAnsiTheme="majorHAnsi" w:cstheme="majorHAnsi"/>
          <w:b/>
          <w:bCs/>
          <w:sz w:val="22"/>
          <w:szCs w:val="22"/>
        </w:rPr>
        <w:t>General Responsibilities</w:t>
      </w:r>
    </w:p>
    <w:p w:rsidRPr="00816DA6" w:rsidR="00C10003" w:rsidP="00C10003" w:rsidRDefault="00C10003" w14:paraId="73947685" w14:textId="77777777">
      <w:pPr>
        <w:jc w:val="both"/>
        <w:rPr>
          <w:rFonts w:asciiTheme="majorHAnsi" w:hAnsiTheme="majorHAnsi" w:cstheme="majorHAnsi"/>
          <w:sz w:val="22"/>
          <w:szCs w:val="22"/>
        </w:rPr>
      </w:pPr>
      <w:r w:rsidRPr="00816DA6">
        <w:rPr>
          <w:rFonts w:asciiTheme="majorHAnsi" w:hAnsiTheme="majorHAnsi" w:cstheme="majorHAnsi"/>
          <w:sz w:val="22"/>
          <w:szCs w:val="22"/>
        </w:rPr>
        <w:t>In order to promote and provide the highest standards of service to all POW Nottingham client’s the following is applicable as general terms and conditions of the job post:</w:t>
      </w:r>
    </w:p>
    <w:p w:rsidRPr="00816DA6" w:rsidR="00C10003" w:rsidP="00C10003" w:rsidRDefault="00C10003" w14:paraId="2193B9F0" w14:textId="77777777">
      <w:pPr>
        <w:jc w:val="both"/>
        <w:rPr>
          <w:rFonts w:asciiTheme="majorHAnsi" w:hAnsiTheme="majorHAnsi" w:cstheme="majorHAnsi"/>
          <w:sz w:val="22"/>
          <w:szCs w:val="22"/>
        </w:rPr>
      </w:pPr>
    </w:p>
    <w:p w:rsidRPr="00816DA6" w:rsidR="00C10003" w:rsidP="00C10003" w:rsidRDefault="00C10003" w14:paraId="3B50FC23" w14:textId="50F8292A">
      <w:pPr>
        <w:pStyle w:val="ListParagraph"/>
        <w:numPr>
          <w:ilvl w:val="0"/>
          <w:numId w:val="2"/>
        </w:numPr>
        <w:jc w:val="both"/>
        <w:rPr>
          <w:rFonts w:asciiTheme="majorHAnsi" w:hAnsiTheme="majorHAnsi" w:cstheme="majorHAnsi"/>
          <w:sz w:val="22"/>
          <w:szCs w:val="22"/>
        </w:rPr>
      </w:pPr>
      <w:r w:rsidRPr="00816DA6">
        <w:rPr>
          <w:rFonts w:asciiTheme="majorHAnsi" w:hAnsiTheme="majorHAnsi" w:cstheme="majorHAnsi"/>
          <w:sz w:val="22"/>
          <w:szCs w:val="22"/>
        </w:rPr>
        <w:t>To promote the rights and interests of sex workers, promote the equal treatment of sex workers and confidence in the organisation</w:t>
      </w:r>
      <w:r w:rsidR="005C0E8B">
        <w:rPr>
          <w:rFonts w:asciiTheme="majorHAnsi" w:hAnsiTheme="majorHAnsi" w:cstheme="majorHAnsi"/>
          <w:sz w:val="22"/>
          <w:szCs w:val="22"/>
        </w:rPr>
        <w:t>.</w:t>
      </w:r>
    </w:p>
    <w:p w:rsidR="00C10003" w:rsidP="4116CCF5" w:rsidRDefault="00C10003" w14:paraId="2CE59D4A" w14:textId="6DD41F30">
      <w:pPr>
        <w:pStyle w:val="ListParagraph"/>
        <w:numPr>
          <w:ilvl w:val="0"/>
          <w:numId w:val="2"/>
        </w:numPr>
        <w:jc w:val="both"/>
        <w:rPr>
          <w:rFonts w:asciiTheme="majorHAnsi" w:hAnsiTheme="majorHAnsi" w:cstheme="majorBidi"/>
          <w:sz w:val="22"/>
          <w:szCs w:val="22"/>
        </w:rPr>
      </w:pPr>
      <w:r w:rsidRPr="4116CCF5">
        <w:rPr>
          <w:rFonts w:asciiTheme="majorHAnsi" w:hAnsiTheme="majorHAnsi" w:cstheme="majorBidi"/>
          <w:sz w:val="22"/>
          <w:szCs w:val="22"/>
        </w:rPr>
        <w:t xml:space="preserve">To proactively engage individuals from a </w:t>
      </w:r>
      <w:r w:rsidRPr="4116CCF5" w:rsidR="689DD821">
        <w:rPr>
          <w:rFonts w:asciiTheme="majorHAnsi" w:hAnsiTheme="majorHAnsi" w:cstheme="majorBidi"/>
          <w:sz w:val="22"/>
          <w:szCs w:val="22"/>
        </w:rPr>
        <w:t>hard-to-reach</w:t>
      </w:r>
      <w:r w:rsidRPr="4116CCF5">
        <w:rPr>
          <w:rFonts w:asciiTheme="majorHAnsi" w:hAnsiTheme="majorHAnsi" w:cstheme="majorBidi"/>
          <w:sz w:val="22"/>
          <w:szCs w:val="22"/>
        </w:rPr>
        <w:t xml:space="preserve"> client group to access POW Nottingham’s services</w:t>
      </w:r>
      <w:r w:rsidRPr="4116CCF5" w:rsidR="005C0E8B">
        <w:rPr>
          <w:rFonts w:asciiTheme="majorHAnsi" w:hAnsiTheme="majorHAnsi" w:cstheme="majorBidi"/>
          <w:sz w:val="22"/>
          <w:szCs w:val="22"/>
        </w:rPr>
        <w:t>.</w:t>
      </w:r>
    </w:p>
    <w:p w:rsidRPr="00816DA6" w:rsidR="005C0E8B" w:rsidP="00C10003" w:rsidRDefault="005C0E8B" w14:paraId="425BA6EA" w14:textId="01970D71">
      <w:pPr>
        <w:pStyle w:val="ListParagraph"/>
        <w:numPr>
          <w:ilvl w:val="0"/>
          <w:numId w:val="2"/>
        </w:numPr>
        <w:jc w:val="both"/>
        <w:rPr>
          <w:rFonts w:asciiTheme="majorHAnsi" w:hAnsiTheme="majorHAnsi" w:cstheme="majorHAnsi"/>
          <w:sz w:val="22"/>
          <w:szCs w:val="22"/>
        </w:rPr>
      </w:pPr>
      <w:r>
        <w:rPr>
          <w:rFonts w:asciiTheme="majorHAnsi" w:hAnsiTheme="majorHAnsi" w:cstheme="majorHAnsi"/>
          <w:sz w:val="22"/>
          <w:szCs w:val="22"/>
        </w:rPr>
        <w:t xml:space="preserve">To work in line with policies and procedures relevant to POW Nottingham. </w:t>
      </w:r>
    </w:p>
    <w:p w:rsidRPr="00816DA6" w:rsidR="00C10003" w:rsidP="4116CCF5" w:rsidRDefault="00C10003" w14:paraId="1979FF58" w14:textId="078E8257">
      <w:pPr>
        <w:pStyle w:val="ListParagraph"/>
        <w:numPr>
          <w:ilvl w:val="0"/>
          <w:numId w:val="2"/>
        </w:numPr>
        <w:jc w:val="both"/>
        <w:rPr>
          <w:rFonts w:asciiTheme="majorHAnsi" w:hAnsiTheme="majorHAnsi" w:cstheme="majorBidi"/>
          <w:sz w:val="22"/>
          <w:szCs w:val="22"/>
        </w:rPr>
      </w:pPr>
      <w:r w:rsidRPr="4116CCF5">
        <w:rPr>
          <w:rFonts w:asciiTheme="majorHAnsi" w:hAnsiTheme="majorHAnsi" w:cstheme="majorBidi"/>
          <w:sz w:val="22"/>
          <w:szCs w:val="22"/>
        </w:rPr>
        <w:t xml:space="preserve">To work flexibly as required to meet the needs of </w:t>
      </w:r>
      <w:r w:rsidRPr="4116CCF5" w:rsidR="6BB67199">
        <w:rPr>
          <w:rFonts w:asciiTheme="majorHAnsi" w:hAnsiTheme="majorHAnsi" w:cstheme="majorBidi"/>
          <w:sz w:val="22"/>
          <w:szCs w:val="22"/>
        </w:rPr>
        <w:t>hard-to-reach</w:t>
      </w:r>
      <w:r w:rsidRPr="4116CCF5">
        <w:rPr>
          <w:rFonts w:asciiTheme="majorHAnsi" w:hAnsiTheme="majorHAnsi" w:cstheme="majorBidi"/>
          <w:sz w:val="22"/>
          <w:szCs w:val="22"/>
        </w:rPr>
        <w:t xml:space="preserve"> clients</w:t>
      </w:r>
      <w:r w:rsidRPr="4116CCF5" w:rsidR="005C0E8B">
        <w:rPr>
          <w:rFonts w:asciiTheme="majorHAnsi" w:hAnsiTheme="majorHAnsi" w:cstheme="majorBidi"/>
          <w:sz w:val="22"/>
          <w:szCs w:val="22"/>
        </w:rPr>
        <w:t>.</w:t>
      </w:r>
    </w:p>
    <w:p w:rsidRPr="00816DA6" w:rsidR="00C10003" w:rsidP="00C10003" w:rsidRDefault="00C10003" w14:paraId="7845840B" w14:textId="2B452456">
      <w:pPr>
        <w:pStyle w:val="ListParagraph"/>
        <w:numPr>
          <w:ilvl w:val="0"/>
          <w:numId w:val="2"/>
        </w:numPr>
        <w:jc w:val="both"/>
        <w:rPr>
          <w:rFonts w:asciiTheme="majorHAnsi" w:hAnsiTheme="majorHAnsi" w:cstheme="majorHAnsi"/>
          <w:sz w:val="22"/>
          <w:szCs w:val="22"/>
        </w:rPr>
      </w:pPr>
      <w:r w:rsidRPr="00816DA6">
        <w:rPr>
          <w:rFonts w:asciiTheme="majorHAnsi" w:hAnsiTheme="majorHAnsi" w:cstheme="majorHAnsi"/>
          <w:sz w:val="22"/>
          <w:szCs w:val="22"/>
        </w:rPr>
        <w:t>To work within POW to support the core services including drop-in, taking the lead as allocated</w:t>
      </w:r>
      <w:r w:rsidR="005C0E8B">
        <w:rPr>
          <w:rFonts w:asciiTheme="majorHAnsi" w:hAnsiTheme="majorHAnsi" w:cstheme="majorHAnsi"/>
          <w:sz w:val="22"/>
          <w:szCs w:val="22"/>
        </w:rPr>
        <w:t>.</w:t>
      </w:r>
    </w:p>
    <w:p w:rsidRPr="00816DA6" w:rsidR="00816DA6" w:rsidP="00C10003" w:rsidRDefault="00C10003" w14:paraId="7D43D565" w14:textId="168FC8B1">
      <w:pPr>
        <w:pStyle w:val="ListParagraph"/>
        <w:numPr>
          <w:ilvl w:val="0"/>
          <w:numId w:val="2"/>
        </w:numPr>
        <w:jc w:val="both"/>
        <w:rPr>
          <w:rFonts w:asciiTheme="majorHAnsi" w:hAnsiTheme="majorHAnsi" w:cstheme="majorHAnsi"/>
          <w:sz w:val="22"/>
          <w:szCs w:val="22"/>
        </w:rPr>
      </w:pPr>
      <w:r w:rsidRPr="00816DA6">
        <w:rPr>
          <w:rFonts w:asciiTheme="majorHAnsi" w:hAnsiTheme="majorHAnsi" w:cstheme="majorHAnsi"/>
          <w:sz w:val="22"/>
          <w:szCs w:val="22"/>
        </w:rPr>
        <w:t>Develop warm and trusting relationships with POW Nottingham service users to encourage them to express their needs, views and concerns</w:t>
      </w:r>
      <w:r w:rsidR="005C0E8B">
        <w:rPr>
          <w:rFonts w:asciiTheme="majorHAnsi" w:hAnsiTheme="majorHAnsi" w:cstheme="majorHAnsi"/>
          <w:sz w:val="22"/>
          <w:szCs w:val="22"/>
        </w:rPr>
        <w:t>.</w:t>
      </w:r>
    </w:p>
    <w:p w:rsidRPr="00816DA6" w:rsidR="0059444B" w:rsidP="00816DA6" w:rsidRDefault="00816DA6" w14:paraId="50712602" w14:textId="2512F2CA">
      <w:pPr>
        <w:pStyle w:val="ListParagraph"/>
        <w:numPr>
          <w:ilvl w:val="0"/>
          <w:numId w:val="2"/>
        </w:numPr>
        <w:jc w:val="both"/>
        <w:rPr>
          <w:rFonts w:asciiTheme="majorHAnsi" w:hAnsiTheme="majorHAnsi" w:cstheme="majorHAnsi"/>
          <w:sz w:val="22"/>
          <w:szCs w:val="22"/>
        </w:rPr>
      </w:pPr>
      <w:r w:rsidRPr="00816DA6">
        <w:rPr>
          <w:rFonts w:asciiTheme="majorHAnsi" w:hAnsiTheme="majorHAnsi" w:cstheme="majorHAnsi"/>
          <w:sz w:val="22"/>
          <w:szCs w:val="22"/>
        </w:rPr>
        <w:t>To maintain an up-to-date knowledge of harm reduction, sexual health, general health and legislative issues pertinent to sex workers</w:t>
      </w:r>
      <w:r w:rsidR="005C0E8B">
        <w:rPr>
          <w:rFonts w:asciiTheme="majorHAnsi" w:hAnsiTheme="majorHAnsi" w:cstheme="majorHAnsi"/>
          <w:sz w:val="22"/>
          <w:szCs w:val="22"/>
        </w:rPr>
        <w:t>.</w:t>
      </w:r>
    </w:p>
    <w:p w:rsidR="00816DA6" w:rsidRDefault="00816DA6" w14:paraId="5E0F7BB3" w14:textId="77777777">
      <w:pPr>
        <w:rPr>
          <w:rFonts w:asciiTheme="majorHAnsi" w:hAnsiTheme="majorHAnsi" w:cstheme="majorHAnsi"/>
          <w:sz w:val="22"/>
          <w:szCs w:val="22"/>
        </w:rPr>
      </w:pPr>
    </w:p>
    <w:p w:rsidRPr="00816DA6" w:rsidR="00A645C3" w:rsidRDefault="00A645C3" w14:paraId="596354F7" w14:textId="70DCB4C2">
      <w:pPr>
        <w:rPr>
          <w:rFonts w:asciiTheme="majorHAnsi" w:hAnsiTheme="majorHAnsi" w:cstheme="majorHAnsi"/>
          <w:b/>
          <w:bCs/>
          <w:sz w:val="22"/>
          <w:szCs w:val="22"/>
        </w:rPr>
      </w:pPr>
      <w:r w:rsidRPr="00816DA6">
        <w:rPr>
          <w:rFonts w:asciiTheme="majorHAnsi" w:hAnsiTheme="majorHAnsi" w:cstheme="majorHAnsi"/>
          <w:b/>
          <w:bCs/>
          <w:sz w:val="22"/>
          <w:szCs w:val="22"/>
        </w:rPr>
        <w:t>Legal and Statutory Responsibilities</w:t>
      </w:r>
    </w:p>
    <w:p w:rsidRPr="00816DA6" w:rsidR="00A645C3" w:rsidP="00B12497" w:rsidRDefault="00A645C3" w14:paraId="1F4F4BC7" w14:textId="3BDE3C69">
      <w:pPr>
        <w:widowControl w:val="0"/>
        <w:autoSpaceDE w:val="0"/>
        <w:autoSpaceDN w:val="0"/>
        <w:adjustRightInd w:val="0"/>
        <w:spacing w:after="240"/>
        <w:jc w:val="both"/>
        <w:rPr>
          <w:rFonts w:asciiTheme="majorHAnsi" w:hAnsiTheme="majorHAnsi" w:cstheme="majorHAnsi"/>
          <w:sz w:val="22"/>
          <w:szCs w:val="22"/>
        </w:rPr>
      </w:pPr>
      <w:r w:rsidRPr="00816DA6">
        <w:rPr>
          <w:rFonts w:asciiTheme="majorHAnsi" w:hAnsiTheme="majorHAnsi" w:cstheme="majorHAnsi"/>
          <w:sz w:val="22"/>
          <w:szCs w:val="22"/>
        </w:rPr>
        <w:t>All staff must be prepared to comply with POW Nottingham’s Health and Safety policies and attend relevant statutory training as required.</w:t>
      </w:r>
    </w:p>
    <w:p w:rsidRPr="00816DA6" w:rsidR="00A645C3" w:rsidP="00B12497" w:rsidRDefault="00A645C3" w14:paraId="3DF1F4CF" w14:textId="78931A43">
      <w:pPr>
        <w:widowControl w:val="0"/>
        <w:autoSpaceDE w:val="0"/>
        <w:autoSpaceDN w:val="0"/>
        <w:adjustRightInd w:val="0"/>
        <w:spacing w:after="240"/>
        <w:jc w:val="both"/>
        <w:rPr>
          <w:rFonts w:asciiTheme="majorHAnsi" w:hAnsiTheme="majorHAnsi" w:cstheme="majorHAnsi"/>
          <w:sz w:val="22"/>
          <w:szCs w:val="22"/>
        </w:rPr>
      </w:pPr>
      <w:r w:rsidRPr="00816DA6">
        <w:rPr>
          <w:rFonts w:asciiTheme="majorHAnsi" w:hAnsiTheme="majorHAnsi" w:cstheme="majorHAnsi"/>
          <w:sz w:val="22"/>
          <w:szCs w:val="22"/>
        </w:rPr>
        <w:t>POW Nottingham is committed to diversity and inclusion of staff and service users. All staff are required to demonstrate their commitment to these policies in their day-to-day work and to treat others with dignity and respect at all times.</w:t>
      </w:r>
    </w:p>
    <w:p w:rsidRPr="00816DA6" w:rsidR="00A645C3" w:rsidP="00B12497" w:rsidRDefault="00A645C3" w14:paraId="5BB60812" w14:textId="478F6780">
      <w:pPr>
        <w:widowControl w:val="0"/>
        <w:autoSpaceDE w:val="0"/>
        <w:autoSpaceDN w:val="0"/>
        <w:adjustRightInd w:val="0"/>
        <w:spacing w:after="240"/>
        <w:jc w:val="both"/>
        <w:rPr>
          <w:rFonts w:asciiTheme="majorHAnsi" w:hAnsiTheme="majorHAnsi" w:cstheme="majorHAnsi"/>
          <w:sz w:val="22"/>
          <w:szCs w:val="22"/>
        </w:rPr>
      </w:pPr>
      <w:r w:rsidRPr="00816DA6">
        <w:rPr>
          <w:rFonts w:asciiTheme="majorHAnsi" w:hAnsiTheme="majorHAnsi" w:cstheme="majorHAnsi"/>
          <w:sz w:val="22"/>
          <w:szCs w:val="22"/>
        </w:rPr>
        <w:t>Where any part of a job description is not being met or where there is a breach to these terms and conditions this may lead to disciplinary policy and procedures being followed by POW Nottingham.</w:t>
      </w:r>
    </w:p>
    <w:p w:rsidRPr="00816DA6" w:rsidR="00A645C3" w:rsidRDefault="00A645C3" w14:paraId="161CCC8A" w14:textId="510AB0E0">
      <w:pPr>
        <w:rPr>
          <w:rFonts w:asciiTheme="majorHAnsi" w:hAnsiTheme="majorHAnsi" w:cstheme="majorHAnsi"/>
          <w:b/>
          <w:bCs/>
          <w:sz w:val="22"/>
          <w:szCs w:val="22"/>
        </w:rPr>
      </w:pPr>
      <w:r w:rsidRPr="00816DA6">
        <w:rPr>
          <w:rFonts w:asciiTheme="majorHAnsi" w:hAnsiTheme="majorHAnsi" w:cstheme="majorHAnsi"/>
          <w:b/>
          <w:bCs/>
          <w:sz w:val="22"/>
          <w:szCs w:val="22"/>
        </w:rPr>
        <w:t>Conditions</w:t>
      </w:r>
    </w:p>
    <w:p w:rsidRPr="00816DA6" w:rsidR="00A645C3" w:rsidRDefault="00A645C3" w14:paraId="223073DE" w14:textId="37D9D41B">
      <w:pPr>
        <w:rPr>
          <w:rFonts w:asciiTheme="majorHAnsi" w:hAnsiTheme="majorHAnsi" w:cstheme="majorHAnsi"/>
          <w:b/>
          <w:bCs/>
          <w:sz w:val="22"/>
          <w:szCs w:val="22"/>
        </w:rPr>
      </w:pPr>
    </w:p>
    <w:p w:rsidRPr="00816DA6" w:rsidR="00A645C3" w:rsidP="12B21218" w:rsidRDefault="00A645C3" w14:paraId="6BAFCBEA" w14:textId="428733A4">
      <w:pPr>
        <w:rPr>
          <w:rFonts w:ascii="Calibri Light" w:hAnsi="Calibri Light" w:eastAsia="" w:cs="" w:asciiTheme="majorAscii" w:hAnsiTheme="majorAscii" w:eastAsiaTheme="majorEastAsia" w:cstheme="majorBidi"/>
          <w:sz w:val="22"/>
          <w:szCs w:val="22"/>
        </w:rPr>
      </w:pPr>
      <w:r w:rsidRPr="12B21218" w:rsidR="00A645C3">
        <w:rPr>
          <w:rFonts w:ascii="Calibri Light" w:hAnsi="Calibri Light" w:eastAsia="" w:cs="" w:asciiTheme="majorAscii" w:hAnsiTheme="majorAscii" w:eastAsiaTheme="majorEastAsia" w:cstheme="majorBidi"/>
          <w:sz w:val="22"/>
          <w:szCs w:val="22"/>
        </w:rPr>
        <w:t>Salary:</w:t>
      </w:r>
      <w:r w:rsidRPr="12B21218" w:rsidR="00DF15B2">
        <w:rPr>
          <w:rFonts w:ascii="Calibri Light" w:hAnsi="Calibri Light" w:eastAsia="" w:cs="" w:asciiTheme="majorAscii" w:hAnsiTheme="majorAscii" w:eastAsiaTheme="majorEastAsia" w:cstheme="majorBidi"/>
          <w:sz w:val="22"/>
          <w:szCs w:val="22"/>
        </w:rPr>
        <w:t xml:space="preserve"> </w:t>
      </w:r>
      <w:r w:rsidRPr="12B21218" w:rsidR="00451DB6">
        <w:rPr>
          <w:rFonts w:ascii="Calibri Light" w:hAnsi="Calibri Light" w:eastAsia="" w:cs="" w:asciiTheme="majorAscii" w:hAnsiTheme="majorAscii" w:eastAsiaTheme="majorEastAsia" w:cstheme="majorBidi"/>
          <w:sz w:val="22"/>
          <w:szCs w:val="22"/>
        </w:rPr>
        <w:t>£26</w:t>
      </w:r>
      <w:r w:rsidRPr="12B21218" w:rsidR="62B7A4CD">
        <w:rPr>
          <w:rFonts w:ascii="Calibri Light" w:hAnsi="Calibri Light" w:eastAsia="" w:cs="" w:asciiTheme="majorAscii" w:hAnsiTheme="majorAscii" w:eastAsiaTheme="majorEastAsia" w:cstheme="majorBidi"/>
          <w:sz w:val="22"/>
          <w:szCs w:val="22"/>
        </w:rPr>
        <w:t>,421</w:t>
      </w:r>
    </w:p>
    <w:p w:rsidRPr="00816DA6" w:rsidR="00A645C3" w:rsidRDefault="00A645C3" w14:paraId="48FEA484" w14:textId="635D5CD6">
      <w:pPr>
        <w:rPr>
          <w:rFonts w:asciiTheme="majorHAnsi" w:hAnsiTheme="majorHAnsi" w:cstheme="majorHAnsi"/>
          <w:sz w:val="22"/>
          <w:szCs w:val="22"/>
        </w:rPr>
      </w:pPr>
      <w:r w:rsidRPr="00816DA6">
        <w:rPr>
          <w:rFonts w:asciiTheme="majorHAnsi" w:hAnsiTheme="majorHAnsi" w:cstheme="majorHAnsi"/>
          <w:sz w:val="22"/>
          <w:szCs w:val="22"/>
        </w:rPr>
        <w:t>Leave:</w:t>
      </w:r>
      <w:r w:rsidR="00767C73">
        <w:rPr>
          <w:rFonts w:asciiTheme="majorHAnsi" w:hAnsiTheme="majorHAnsi" w:cstheme="majorHAnsi"/>
          <w:sz w:val="22"/>
          <w:szCs w:val="22"/>
        </w:rPr>
        <w:t xml:space="preserve"> </w:t>
      </w:r>
      <w:proofErr w:type="gramStart"/>
      <w:r w:rsidR="00767C73">
        <w:rPr>
          <w:rFonts w:asciiTheme="majorHAnsi" w:hAnsiTheme="majorHAnsi" w:cstheme="majorHAnsi"/>
          <w:sz w:val="22"/>
          <w:szCs w:val="22"/>
        </w:rPr>
        <w:t>25 day</w:t>
      </w:r>
      <w:proofErr w:type="gramEnd"/>
      <w:r w:rsidR="00767C73">
        <w:rPr>
          <w:rFonts w:asciiTheme="majorHAnsi" w:hAnsiTheme="majorHAnsi" w:cstheme="majorHAnsi"/>
          <w:sz w:val="22"/>
          <w:szCs w:val="22"/>
        </w:rPr>
        <w:t xml:space="preserve"> pro rata, plus 8 statutory bank holiday</w:t>
      </w:r>
    </w:p>
    <w:p w:rsidRPr="00816DA6" w:rsidR="00A645C3" w:rsidP="22A51D89" w:rsidRDefault="00A645C3" w14:paraId="3BF51489" w14:textId="6389DD80">
      <w:pPr>
        <w:rPr>
          <w:rFonts w:asciiTheme="majorHAnsi" w:hAnsiTheme="majorHAnsi" w:cstheme="majorBidi"/>
          <w:sz w:val="22"/>
          <w:szCs w:val="22"/>
        </w:rPr>
      </w:pPr>
      <w:r w:rsidRPr="60A62197">
        <w:rPr>
          <w:rFonts w:asciiTheme="majorHAnsi" w:hAnsiTheme="majorHAnsi" w:cstheme="majorBidi"/>
          <w:sz w:val="22"/>
          <w:szCs w:val="22"/>
        </w:rPr>
        <w:t>Hours:</w:t>
      </w:r>
      <w:r w:rsidRPr="60A62197" w:rsidR="00767C73">
        <w:rPr>
          <w:rFonts w:asciiTheme="majorHAnsi" w:hAnsiTheme="majorHAnsi" w:cstheme="majorBidi"/>
          <w:sz w:val="22"/>
          <w:szCs w:val="22"/>
        </w:rPr>
        <w:t xml:space="preserve"> </w:t>
      </w:r>
      <w:r w:rsidRPr="60A62197" w:rsidR="23E77B0C">
        <w:rPr>
          <w:rFonts w:asciiTheme="majorHAnsi" w:hAnsiTheme="majorHAnsi" w:cstheme="majorBidi"/>
          <w:sz w:val="22"/>
          <w:szCs w:val="22"/>
        </w:rPr>
        <w:t>37</w:t>
      </w:r>
      <w:r w:rsidRPr="60A62197" w:rsidR="00767C73">
        <w:rPr>
          <w:rFonts w:asciiTheme="majorHAnsi" w:hAnsiTheme="majorHAnsi" w:cstheme="majorBidi"/>
          <w:sz w:val="22"/>
          <w:szCs w:val="22"/>
        </w:rPr>
        <w:t xml:space="preserve"> hours per week, including</w:t>
      </w:r>
      <w:r w:rsidR="00291EEE">
        <w:rPr>
          <w:rFonts w:asciiTheme="majorHAnsi" w:hAnsiTheme="majorHAnsi" w:cstheme="majorBidi"/>
          <w:sz w:val="22"/>
          <w:szCs w:val="22"/>
        </w:rPr>
        <w:t xml:space="preserve"> 1 evening outreach sessio</w:t>
      </w:r>
      <w:r w:rsidR="005263F7">
        <w:rPr>
          <w:rFonts w:asciiTheme="majorHAnsi" w:hAnsiTheme="majorHAnsi" w:cstheme="majorBidi"/>
          <w:sz w:val="22"/>
          <w:szCs w:val="22"/>
        </w:rPr>
        <w:t>n per month (Monday, Wednesday, or Friday)</w:t>
      </w:r>
    </w:p>
    <w:p w:rsidRPr="00816DA6" w:rsidR="00A645C3" w:rsidRDefault="00A645C3" w14:paraId="0A783359" w14:textId="2F26DCC0">
      <w:pPr>
        <w:rPr>
          <w:rFonts w:asciiTheme="majorHAnsi" w:hAnsiTheme="majorHAnsi" w:cstheme="majorHAnsi"/>
          <w:sz w:val="22"/>
          <w:szCs w:val="22"/>
        </w:rPr>
      </w:pPr>
      <w:r w:rsidRPr="00816DA6">
        <w:rPr>
          <w:rFonts w:asciiTheme="majorHAnsi" w:hAnsiTheme="majorHAnsi" w:cstheme="majorHAnsi"/>
          <w:sz w:val="22"/>
          <w:szCs w:val="22"/>
        </w:rPr>
        <w:t>Reports to:</w:t>
      </w:r>
      <w:r w:rsidR="00767C73">
        <w:rPr>
          <w:rFonts w:asciiTheme="majorHAnsi" w:hAnsiTheme="majorHAnsi" w:cstheme="majorHAnsi"/>
          <w:sz w:val="22"/>
          <w:szCs w:val="22"/>
        </w:rPr>
        <w:t xml:space="preserve"> </w:t>
      </w:r>
      <w:r w:rsidR="00291EEE">
        <w:rPr>
          <w:rFonts w:asciiTheme="majorHAnsi" w:hAnsiTheme="majorHAnsi" w:cstheme="majorHAnsi"/>
          <w:sz w:val="22"/>
          <w:szCs w:val="22"/>
        </w:rPr>
        <w:t>Senior Manager</w:t>
      </w:r>
    </w:p>
    <w:p w:rsidRPr="00816DA6" w:rsidR="00A645C3" w:rsidRDefault="00A645C3" w14:paraId="66EE9459" w14:textId="1DF25BB8">
      <w:pPr>
        <w:rPr>
          <w:rFonts w:asciiTheme="majorHAnsi" w:hAnsiTheme="majorHAnsi" w:cstheme="majorHAnsi"/>
          <w:sz w:val="22"/>
          <w:szCs w:val="22"/>
        </w:rPr>
      </w:pPr>
      <w:r w:rsidRPr="00816DA6">
        <w:rPr>
          <w:rFonts w:asciiTheme="majorHAnsi" w:hAnsiTheme="majorHAnsi" w:cstheme="majorHAnsi"/>
          <w:sz w:val="22"/>
          <w:szCs w:val="22"/>
        </w:rPr>
        <w:t>Probation:</w:t>
      </w:r>
      <w:r w:rsidR="00767C73">
        <w:rPr>
          <w:rFonts w:asciiTheme="majorHAnsi" w:hAnsiTheme="majorHAnsi" w:cstheme="majorHAnsi"/>
          <w:sz w:val="22"/>
          <w:szCs w:val="22"/>
        </w:rPr>
        <w:t xml:space="preserve"> 6 months</w:t>
      </w:r>
    </w:p>
    <w:p w:rsidR="00A645C3" w:rsidRDefault="00A645C3" w14:paraId="389D5E87" w14:textId="0BB2564B">
      <w:pPr>
        <w:rPr>
          <w:rFonts w:asciiTheme="majorHAnsi" w:hAnsiTheme="majorHAnsi" w:cstheme="majorBidi"/>
          <w:sz w:val="22"/>
          <w:szCs w:val="22"/>
        </w:rPr>
      </w:pPr>
      <w:r w:rsidRPr="67E9DB44" w:rsidR="00A645C3">
        <w:rPr>
          <w:rFonts w:ascii="Calibri Light" w:hAnsi="Calibri Light" w:cs="" w:asciiTheme="majorAscii" w:hAnsiTheme="majorAscii" w:cstheme="majorBidi"/>
          <w:sz w:val="22"/>
          <w:szCs w:val="22"/>
        </w:rPr>
        <w:t>DBS Disclosure:</w:t>
      </w:r>
      <w:r w:rsidRPr="67E9DB44" w:rsidR="00767C73">
        <w:rPr>
          <w:rFonts w:ascii="Calibri Light" w:hAnsi="Calibri Light" w:cs="" w:asciiTheme="majorAscii" w:hAnsiTheme="majorAscii" w:cstheme="majorBidi"/>
          <w:sz w:val="22"/>
          <w:szCs w:val="22"/>
        </w:rPr>
        <w:t xml:space="preserve"> Required</w:t>
      </w:r>
    </w:p>
    <w:p w:rsidR="005263F7" w:rsidP="36E90A61" w:rsidRDefault="005263F7" w14:paraId="0ACFB736" w14:textId="2E8C9F50">
      <w:pPr>
        <w:pStyle w:val="Normal"/>
        <w:rPr>
          <w:rFonts w:ascii="Calibri Light" w:hAnsi="Calibri Light" w:cs="" w:asciiTheme="majorAscii" w:hAnsiTheme="majorAscii" w:cstheme="majorBidi"/>
          <w:sz w:val="22"/>
          <w:szCs w:val="22"/>
        </w:rPr>
      </w:pPr>
    </w:p>
    <w:p w:rsidRPr="005263F7" w:rsidR="005263F7" w:rsidP="6CA238A5" w:rsidRDefault="005263F7" w14:paraId="66D82510" w14:textId="03E45B4A">
      <w:pPr>
        <w:rPr>
          <w:rFonts w:ascii="Calibri Light" w:hAnsi="Calibri Light" w:cs="Calibri Light" w:asciiTheme="majorAscii" w:hAnsiTheme="majorAscii" w:cstheme="majorAscii"/>
          <w:b w:val="1"/>
          <w:bCs w:val="1"/>
          <w:sz w:val="22"/>
          <w:szCs w:val="22"/>
        </w:rPr>
      </w:pPr>
      <w:r w:rsidRPr="6CA238A5" w:rsidR="005263F7">
        <w:rPr>
          <w:rFonts w:ascii="Calibri Light" w:hAnsi="Calibri Light" w:cs="Calibri Light" w:asciiTheme="majorAscii" w:hAnsiTheme="majorAscii" w:cstheme="majorAscii"/>
          <w:b w:val="1"/>
          <w:bCs w:val="1"/>
          <w:sz w:val="22"/>
          <w:szCs w:val="22"/>
        </w:rPr>
        <w:t>This role is a temporary position until 31</w:t>
      </w:r>
      <w:r w:rsidRPr="6CA238A5" w:rsidR="005263F7">
        <w:rPr>
          <w:rFonts w:ascii="Calibri Light" w:hAnsi="Calibri Light" w:cs="Calibri Light" w:asciiTheme="majorAscii" w:hAnsiTheme="majorAscii" w:cstheme="majorAscii"/>
          <w:b w:val="1"/>
          <w:bCs w:val="1"/>
          <w:sz w:val="22"/>
          <w:szCs w:val="22"/>
          <w:vertAlign w:val="superscript"/>
        </w:rPr>
        <w:t>st</w:t>
      </w:r>
      <w:r w:rsidRPr="6CA238A5" w:rsidR="005263F7">
        <w:rPr>
          <w:rFonts w:ascii="Calibri Light" w:hAnsi="Calibri Light" w:cs="Calibri Light" w:asciiTheme="majorAscii" w:hAnsiTheme="majorAscii" w:cstheme="majorAscii"/>
          <w:b w:val="1"/>
          <w:bCs w:val="1"/>
          <w:sz w:val="22"/>
          <w:szCs w:val="22"/>
        </w:rPr>
        <w:t xml:space="preserve"> March 202</w:t>
      </w:r>
      <w:r w:rsidRPr="6CA238A5" w:rsidR="3FEA2871">
        <w:rPr>
          <w:rFonts w:ascii="Calibri Light" w:hAnsi="Calibri Light" w:cs="Calibri Light" w:asciiTheme="majorAscii" w:hAnsiTheme="majorAscii" w:cstheme="majorAscii"/>
          <w:b w:val="1"/>
          <w:bCs w:val="1"/>
          <w:sz w:val="22"/>
          <w:szCs w:val="22"/>
        </w:rPr>
        <w:t>6</w:t>
      </w:r>
      <w:r w:rsidRPr="6CA238A5" w:rsidR="005263F7">
        <w:rPr>
          <w:rFonts w:ascii="Calibri Light" w:hAnsi="Calibri Light" w:cs="Calibri Light" w:asciiTheme="majorAscii" w:hAnsiTheme="majorAscii" w:cstheme="majorAscii"/>
          <w:b w:val="1"/>
          <w:bCs w:val="1"/>
          <w:sz w:val="22"/>
          <w:szCs w:val="22"/>
        </w:rPr>
        <w:t xml:space="preserve"> with extension subject to funding. </w:t>
      </w:r>
    </w:p>
    <w:p w:rsidRPr="001D3A80" w:rsidR="005C0E8B" w:rsidP="7409F6D3" w:rsidRDefault="005C0E8B" w14:paraId="38440476" w14:textId="44BB1D69">
      <w:pPr>
        <w:rPr>
          <w:rFonts w:asciiTheme="majorHAnsi" w:hAnsiTheme="majorHAnsi" w:cstheme="majorBidi"/>
          <w:sz w:val="22"/>
          <w:szCs w:val="22"/>
        </w:rPr>
      </w:pPr>
    </w:p>
    <w:p w:rsidRPr="001D3A80" w:rsidR="005C0E8B" w:rsidP="7409F6D3" w:rsidRDefault="6D1B6B93" w14:paraId="4B74FA21" w14:textId="37C1F4C1">
      <w:pPr>
        <w:rPr>
          <w:rFonts w:ascii="Segoe UI" w:hAnsi="Segoe UI" w:eastAsia="Segoe UI" w:cs="Segoe UI"/>
          <w:color w:val="000000" w:themeColor="text1"/>
          <w:sz w:val="22"/>
          <w:szCs w:val="22"/>
        </w:rPr>
      </w:pPr>
      <w:r w:rsidRPr="7409F6D3">
        <w:rPr>
          <w:rFonts w:asciiTheme="majorHAnsi" w:hAnsiTheme="majorHAnsi" w:cstheme="majorBidi"/>
          <w:b/>
          <w:bCs/>
          <w:color w:val="000000"/>
          <w:sz w:val="22"/>
          <w:szCs w:val="22"/>
          <w:shd w:val="clear" w:color="auto" w:fill="FFFFFF"/>
        </w:rPr>
        <w:t>Experience of the sex work industry</w:t>
      </w:r>
      <w:r w:rsidR="005263F7">
        <w:rPr>
          <w:rFonts w:asciiTheme="majorHAnsi" w:hAnsiTheme="majorHAnsi" w:cstheme="majorBidi"/>
          <w:b/>
          <w:bCs/>
          <w:color w:val="000000"/>
          <w:sz w:val="22"/>
          <w:szCs w:val="22"/>
          <w:shd w:val="clear" w:color="auto" w:fill="FFFFFF"/>
        </w:rPr>
        <w:t xml:space="preserve"> and any lived experience of SMD</w:t>
      </w:r>
      <w:r w:rsidRPr="7409F6D3">
        <w:rPr>
          <w:rFonts w:asciiTheme="majorHAnsi" w:hAnsiTheme="majorHAnsi" w:cstheme="majorBidi"/>
          <w:b/>
          <w:bCs/>
          <w:color w:val="000000"/>
          <w:sz w:val="22"/>
          <w:szCs w:val="22"/>
          <w:shd w:val="clear" w:color="auto" w:fill="FFFFFF"/>
        </w:rPr>
        <w:t xml:space="preserve"> will be looked upon favourably. </w:t>
      </w:r>
    </w:p>
    <w:p w:rsidRPr="00A645C3" w:rsidR="00A645C3" w:rsidP="0FDEE7F3" w:rsidRDefault="00A645C3" w14:paraId="4EF07258" w14:textId="6D5000DC">
      <w:pPr>
        <w:pStyle w:val="Normal"/>
        <w:rPr>
          <w:rFonts w:ascii="Calibri Light" w:hAnsi="Calibri Light" w:cs="" w:asciiTheme="majorAscii" w:hAnsiTheme="majorAscii" w:cstheme="majorBidi"/>
          <w:b w:val="1"/>
          <w:bCs w:val="1"/>
          <w:color w:val="000000" w:themeColor="text1" w:themeTint="FF" w:themeShade="FF"/>
          <w:sz w:val="22"/>
          <w:szCs w:val="22"/>
        </w:rPr>
      </w:pPr>
      <w:bookmarkStart w:name="_GoBack" w:id="0"/>
      <w:bookmarkEnd w:id="0"/>
    </w:p>
    <w:sectPr w:rsidRPr="00A645C3" w:rsidR="00A645C3" w:rsidSect="0048511E">
      <w:headerReference w:type="default" r:id="rId10"/>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F22" w:rsidP="00A645C3" w:rsidRDefault="007C1F22" w14:paraId="19C6F3E4" w14:textId="77777777">
      <w:r>
        <w:separator/>
      </w:r>
    </w:p>
  </w:endnote>
  <w:endnote w:type="continuationSeparator" w:id="0">
    <w:p w:rsidR="007C1F22" w:rsidP="00A645C3" w:rsidRDefault="007C1F22" w14:paraId="5E1EC27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F22" w:rsidP="00A645C3" w:rsidRDefault="007C1F22" w14:paraId="069168F0" w14:textId="77777777">
      <w:r>
        <w:separator/>
      </w:r>
    </w:p>
  </w:footnote>
  <w:footnote w:type="continuationSeparator" w:id="0">
    <w:p w:rsidR="007C1F22" w:rsidP="00A645C3" w:rsidRDefault="007C1F22" w14:paraId="5081043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A645C3" w:rsidR="00430033" w:rsidP="00A645C3" w:rsidRDefault="00430033" w14:paraId="610C53B8" w14:textId="15413137">
    <w:pPr>
      <w:jc w:val="right"/>
      <w:rPr>
        <w:rFonts w:ascii="Times New Roman" w:hAnsi="Times New Roman" w:eastAsia="Times New Roman" w:cs="Times New Roman"/>
        <w:lang w:eastAsia="en-GB"/>
      </w:rPr>
    </w:pPr>
    <w:r w:rsidRPr="00A645C3">
      <w:rPr>
        <w:rFonts w:ascii="Times New Roman" w:hAnsi="Times New Roman" w:eastAsia="Times New Roman" w:cs="Times New Roman"/>
        <w:lang w:eastAsia="en-GB"/>
      </w:rPr>
      <w:fldChar w:fldCharType="begin"/>
    </w:r>
    <w:r w:rsidR="00C21CBE">
      <w:rPr>
        <w:rFonts w:ascii="Times New Roman" w:hAnsi="Times New Roman" w:eastAsia="Times New Roman" w:cs="Times New Roman"/>
        <w:lang w:eastAsia="en-GB"/>
      </w:rPr>
      <w:instrText xml:space="preserve"> INCLUDEPICTURE "C:\\var\\folders\\d0\\7svs6csd7w5933klzspfsp7r0000gp\\T\\com.microsoft.Word\\WebArchiveCopyPasteTempFiles\\cidimage001.jpg@01D59AEA.DE14FD80" \* MERGEFORMAT </w:instrText>
    </w:r>
    <w:r w:rsidRPr="00A645C3">
      <w:rPr>
        <w:rFonts w:ascii="Times New Roman" w:hAnsi="Times New Roman" w:eastAsia="Times New Roman" w:cs="Times New Roman"/>
        <w:lang w:eastAsia="en-GB"/>
      </w:rPr>
      <w:fldChar w:fldCharType="separate"/>
    </w:r>
    <w:r w:rsidRPr="00A645C3">
      <w:rPr>
        <w:rFonts w:ascii="Times New Roman" w:hAnsi="Times New Roman" w:eastAsia="Times New Roman" w:cs="Times New Roman"/>
        <w:noProof/>
        <w:lang w:eastAsia="en-GB"/>
      </w:rPr>
      <w:drawing>
        <wp:inline distT="0" distB="0" distL="0" distR="0" wp14:anchorId="6DEA7C71" wp14:editId="08C3CB8A">
          <wp:extent cx="932507" cy="474954"/>
          <wp:effectExtent l="0" t="0" r="0" b="0"/>
          <wp:docPr id="1" name="Picture 1" descr="POW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W2014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525" cy="486168"/>
                  </a:xfrm>
                  <a:prstGeom prst="rect">
                    <a:avLst/>
                  </a:prstGeom>
                  <a:noFill/>
                  <a:ln>
                    <a:noFill/>
                  </a:ln>
                </pic:spPr>
              </pic:pic>
            </a:graphicData>
          </a:graphic>
        </wp:inline>
      </w:drawing>
    </w:r>
    <w:r w:rsidRPr="00A645C3">
      <w:rPr>
        <w:rFonts w:ascii="Times New Roman" w:hAnsi="Times New Roman" w:eastAsia="Times New Roman" w:cs="Times New Roman"/>
        <w:lang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E1C1E"/>
    <w:multiLevelType w:val="hybridMultilevel"/>
    <w:tmpl w:val="E1B448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7B53DFB"/>
    <w:multiLevelType w:val="hybridMultilevel"/>
    <w:tmpl w:val="21FACA9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2D00A7E"/>
    <w:multiLevelType w:val="hybridMultilevel"/>
    <w:tmpl w:val="86BAEF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85C2992"/>
    <w:multiLevelType w:val="hybridMultilevel"/>
    <w:tmpl w:val="EA28A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F663DF9"/>
    <w:multiLevelType w:val="hybridMultilevel"/>
    <w:tmpl w:val="4E3A68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C3"/>
    <w:rsid w:val="00047CE6"/>
    <w:rsid w:val="00060C29"/>
    <w:rsid w:val="000B3C4C"/>
    <w:rsid w:val="001C2181"/>
    <w:rsid w:val="001D0363"/>
    <w:rsid w:val="001D3A80"/>
    <w:rsid w:val="002450BE"/>
    <w:rsid w:val="00291EEE"/>
    <w:rsid w:val="002C09EF"/>
    <w:rsid w:val="003455A5"/>
    <w:rsid w:val="00406537"/>
    <w:rsid w:val="00422166"/>
    <w:rsid w:val="00430033"/>
    <w:rsid w:val="00451DB6"/>
    <w:rsid w:val="0048511E"/>
    <w:rsid w:val="004D5E50"/>
    <w:rsid w:val="005263F7"/>
    <w:rsid w:val="00593329"/>
    <w:rsid w:val="0059444B"/>
    <w:rsid w:val="005A0F9B"/>
    <w:rsid w:val="005C0E8B"/>
    <w:rsid w:val="00666C80"/>
    <w:rsid w:val="007516C4"/>
    <w:rsid w:val="00767C73"/>
    <w:rsid w:val="007C1F22"/>
    <w:rsid w:val="007D7A49"/>
    <w:rsid w:val="00816DA6"/>
    <w:rsid w:val="008458D8"/>
    <w:rsid w:val="009500A8"/>
    <w:rsid w:val="009E3188"/>
    <w:rsid w:val="00A13106"/>
    <w:rsid w:val="00A6123F"/>
    <w:rsid w:val="00A645C3"/>
    <w:rsid w:val="00B12497"/>
    <w:rsid w:val="00B55B61"/>
    <w:rsid w:val="00BC1E06"/>
    <w:rsid w:val="00C10003"/>
    <w:rsid w:val="00C156DE"/>
    <w:rsid w:val="00C21CBE"/>
    <w:rsid w:val="00DF15B2"/>
    <w:rsid w:val="00E13587"/>
    <w:rsid w:val="00E83DB9"/>
    <w:rsid w:val="00EF038E"/>
    <w:rsid w:val="00EF668A"/>
    <w:rsid w:val="00FD4D1A"/>
    <w:rsid w:val="04769A5D"/>
    <w:rsid w:val="0CF622DD"/>
    <w:rsid w:val="0E23FB87"/>
    <w:rsid w:val="0F5DEC09"/>
    <w:rsid w:val="0FDEE7F3"/>
    <w:rsid w:val="10391C3D"/>
    <w:rsid w:val="10A5A818"/>
    <w:rsid w:val="123642BA"/>
    <w:rsid w:val="12B21218"/>
    <w:rsid w:val="142A0819"/>
    <w:rsid w:val="14937DF0"/>
    <w:rsid w:val="14A2575F"/>
    <w:rsid w:val="17C1ADB9"/>
    <w:rsid w:val="17F24D2A"/>
    <w:rsid w:val="18D1B61C"/>
    <w:rsid w:val="1925DAB7"/>
    <w:rsid w:val="1A7D96F3"/>
    <w:rsid w:val="1C196754"/>
    <w:rsid w:val="20F6C539"/>
    <w:rsid w:val="21DBCFA9"/>
    <w:rsid w:val="22A51D89"/>
    <w:rsid w:val="2308CE3B"/>
    <w:rsid w:val="237DEE54"/>
    <w:rsid w:val="23E77B0C"/>
    <w:rsid w:val="252427C4"/>
    <w:rsid w:val="25A93B84"/>
    <w:rsid w:val="29892645"/>
    <w:rsid w:val="2A801340"/>
    <w:rsid w:val="2CA378C8"/>
    <w:rsid w:val="2CD01C72"/>
    <w:rsid w:val="2DAC9C96"/>
    <w:rsid w:val="2F58A5FD"/>
    <w:rsid w:val="303A3E92"/>
    <w:rsid w:val="30702F88"/>
    <w:rsid w:val="31D60EF3"/>
    <w:rsid w:val="32EC3DEA"/>
    <w:rsid w:val="3371DF54"/>
    <w:rsid w:val="337BF185"/>
    <w:rsid w:val="3517C1E6"/>
    <w:rsid w:val="36E90A61"/>
    <w:rsid w:val="38997264"/>
    <w:rsid w:val="39574970"/>
    <w:rsid w:val="39CE0F98"/>
    <w:rsid w:val="3A54A8E0"/>
    <w:rsid w:val="3BA512F0"/>
    <w:rsid w:val="3BAF6E60"/>
    <w:rsid w:val="3CB4E92A"/>
    <w:rsid w:val="3E54EB53"/>
    <w:rsid w:val="3E98AD8B"/>
    <w:rsid w:val="3FEA2871"/>
    <w:rsid w:val="4116CCF5"/>
    <w:rsid w:val="41736BE7"/>
    <w:rsid w:val="438FF0A4"/>
    <w:rsid w:val="4BA28A6D"/>
    <w:rsid w:val="4C02350F"/>
    <w:rsid w:val="527D5511"/>
    <w:rsid w:val="55B6ECA1"/>
    <w:rsid w:val="55E5ACB9"/>
    <w:rsid w:val="57769B4D"/>
    <w:rsid w:val="5946FFCB"/>
    <w:rsid w:val="5D12372C"/>
    <w:rsid w:val="5F2DDCD6"/>
    <w:rsid w:val="5F3B5340"/>
    <w:rsid w:val="60A62197"/>
    <w:rsid w:val="60FFB279"/>
    <w:rsid w:val="62B7A4CD"/>
    <w:rsid w:val="62BE8F81"/>
    <w:rsid w:val="64A0E4FF"/>
    <w:rsid w:val="650A5AD6"/>
    <w:rsid w:val="666003A7"/>
    <w:rsid w:val="66668380"/>
    <w:rsid w:val="66ECB054"/>
    <w:rsid w:val="670007CF"/>
    <w:rsid w:val="67D885C1"/>
    <w:rsid w:val="67E22C4B"/>
    <w:rsid w:val="67E9DB44"/>
    <w:rsid w:val="689DD821"/>
    <w:rsid w:val="6BB67199"/>
    <w:rsid w:val="6CA238A5"/>
    <w:rsid w:val="6CD5C0DE"/>
    <w:rsid w:val="6CE7EE3A"/>
    <w:rsid w:val="6D1B6B93"/>
    <w:rsid w:val="6DCD8FAF"/>
    <w:rsid w:val="70E26F42"/>
    <w:rsid w:val="7409F6D3"/>
    <w:rsid w:val="74F337F7"/>
    <w:rsid w:val="782428B4"/>
    <w:rsid w:val="7932B9F8"/>
    <w:rsid w:val="79F48D32"/>
    <w:rsid w:val="7ACE8A59"/>
    <w:rsid w:val="7B2BAD86"/>
    <w:rsid w:val="7C6A5ABA"/>
    <w:rsid w:val="7DD9A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FBA3"/>
  <w15:chartTrackingRefBased/>
  <w15:docId w15:val="{1E67D472-B816-904E-BE38-EC89B086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645C3"/>
    <w:pPr>
      <w:tabs>
        <w:tab w:val="center" w:pos="4680"/>
        <w:tab w:val="right" w:pos="9360"/>
      </w:tabs>
    </w:pPr>
  </w:style>
  <w:style w:type="character" w:styleId="HeaderChar" w:customStyle="1">
    <w:name w:val="Header Char"/>
    <w:basedOn w:val="DefaultParagraphFont"/>
    <w:link w:val="Header"/>
    <w:uiPriority w:val="99"/>
    <w:rsid w:val="00A645C3"/>
  </w:style>
  <w:style w:type="paragraph" w:styleId="Footer">
    <w:name w:val="footer"/>
    <w:basedOn w:val="Normal"/>
    <w:link w:val="FooterChar"/>
    <w:uiPriority w:val="99"/>
    <w:unhideWhenUsed/>
    <w:rsid w:val="00A645C3"/>
    <w:pPr>
      <w:tabs>
        <w:tab w:val="center" w:pos="4680"/>
        <w:tab w:val="right" w:pos="9360"/>
      </w:tabs>
    </w:pPr>
  </w:style>
  <w:style w:type="character" w:styleId="FooterChar" w:customStyle="1">
    <w:name w:val="Footer Char"/>
    <w:basedOn w:val="DefaultParagraphFont"/>
    <w:link w:val="Footer"/>
    <w:uiPriority w:val="99"/>
    <w:rsid w:val="00A645C3"/>
  </w:style>
  <w:style w:type="paragraph" w:styleId="ListParagraph">
    <w:name w:val="List Paragraph"/>
    <w:basedOn w:val="Normal"/>
    <w:uiPriority w:val="34"/>
    <w:qFormat/>
    <w:rsid w:val="00A645C3"/>
    <w:pPr>
      <w:ind w:left="720"/>
      <w:contextualSpacing/>
    </w:pPr>
  </w:style>
  <w:style w:type="character" w:styleId="normaltextrun" w:customStyle="1">
    <w:name w:val="normaltextrun"/>
    <w:basedOn w:val="DefaultParagraphFont"/>
    <w:rsid w:val="00666C80"/>
  </w:style>
  <w:style w:type="character" w:styleId="eop" w:customStyle="1">
    <w:name w:val="eop"/>
    <w:basedOn w:val="DefaultParagraphFont"/>
    <w:rsid w:val="0066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36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064F0D66C7364889AD3867BB258ED9" ma:contentTypeVersion="18" ma:contentTypeDescription="Create a new document." ma:contentTypeScope="" ma:versionID="380646124d146e55c8deb4e261e8c76d">
  <xsd:schema xmlns:xsd="http://www.w3.org/2001/XMLSchema" xmlns:xs="http://www.w3.org/2001/XMLSchema" xmlns:p="http://schemas.microsoft.com/office/2006/metadata/properties" xmlns:ns2="e012ba01-4b9d-4fd3-8f7c-0b242b2d4160" xmlns:ns3="14c904b1-57ea-4751-91b3-ee3befecbf18" targetNamespace="http://schemas.microsoft.com/office/2006/metadata/properties" ma:root="true" ma:fieldsID="42e183bedfad3e29844d640d216d0f3c" ns2:_="" ns3:_="">
    <xsd:import namespace="e012ba01-4b9d-4fd3-8f7c-0b242b2d4160"/>
    <xsd:import namespace="14c904b1-57ea-4751-91b3-ee3befecbf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2ba01-4b9d-4fd3-8f7c-0b242b2d4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a958a1-28ec-4733-a45b-14c55a0450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c904b1-57ea-4751-91b3-ee3befecbf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a449b5d-3891-4779-8fc5-603c47724e59}" ma:internalName="TaxCatchAll" ma:showField="CatchAllData" ma:web="14c904b1-57ea-4751-91b3-ee3befecb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4c904b1-57ea-4751-91b3-ee3befecbf18">
      <UserInfo>
        <DisplayName>Sam Richardson-Martin</DisplayName>
        <AccountId>56</AccountId>
        <AccountType/>
      </UserInfo>
      <UserInfo>
        <DisplayName>Valerie Ross</DisplayName>
        <AccountId>277</AccountId>
        <AccountType/>
      </UserInfo>
    </SharedWithUsers>
    <TaxCatchAll xmlns="14c904b1-57ea-4751-91b3-ee3befecbf18" xsi:nil="true"/>
    <lcf76f155ced4ddcb4097134ff3c332f xmlns="e012ba01-4b9d-4fd3-8f7c-0b242b2d41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82A7B6-1631-448F-B707-EC214EAAFEBA}"/>
</file>

<file path=customXml/itemProps2.xml><?xml version="1.0" encoding="utf-8"?>
<ds:datastoreItem xmlns:ds="http://schemas.openxmlformats.org/officeDocument/2006/customXml" ds:itemID="{C22E2235-725B-48DA-B89E-4106D36685FF}">
  <ds:schemaRefs>
    <ds:schemaRef ds:uri="http://schemas.microsoft.com/sharepoint/v3/contenttype/forms"/>
  </ds:schemaRefs>
</ds:datastoreItem>
</file>

<file path=customXml/itemProps3.xml><?xml version="1.0" encoding="utf-8"?>
<ds:datastoreItem xmlns:ds="http://schemas.openxmlformats.org/officeDocument/2006/customXml" ds:itemID="{F35049AB-6AC0-4F58-A654-D4BDD7A31EAB}">
  <ds:schemaRefs>
    <ds:schemaRef ds:uri="http://schemas.microsoft.com/office/2006/metadata/properties"/>
    <ds:schemaRef ds:uri="http://schemas.microsoft.com/office/infopath/2007/PartnerControls"/>
    <ds:schemaRef ds:uri="094455f7-8879-471f-bd9b-98e9d51dd0b2"/>
    <ds:schemaRef ds:uri="933efef9-b4a1-48ae-a0e6-53bb1b764ac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Jones</dc:creator>
  <cp:keywords/>
  <dc:description/>
  <cp:lastModifiedBy>Jessica Brannan</cp:lastModifiedBy>
  <cp:revision>8</cp:revision>
  <cp:lastPrinted>2019-11-26T12:02:00Z</cp:lastPrinted>
  <dcterms:created xsi:type="dcterms:W3CDTF">2024-05-07T16:30:00Z</dcterms:created>
  <dcterms:modified xsi:type="dcterms:W3CDTF">2025-02-17T13:02:30Z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0x010100F3064F0D66C7364889AD3867BB258ED9</vt:lpwstr>
  </property>
  <property fmtid="{D5CDD505-2E9C-101B-9397-08002B2CF9AE}" pid="3" name="MediaServiceImageTags">
    <vt:lpwstr/>
  </property>
</Properties>
</file>